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E" w:rsidRPr="00C76F9E" w:rsidRDefault="00C76F9E" w:rsidP="00C76F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X</w:t>
      </w:r>
      <w:r w:rsidRPr="00C76F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 xml:space="preserve">I edycja Magnum </w:t>
      </w:r>
      <w:proofErr w:type="spellStart"/>
      <w:r w:rsidRPr="00C76F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Praemium</w:t>
      </w:r>
      <w:proofErr w:type="spellEnd"/>
      <w:r w:rsidRPr="00C76F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C76F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Wratislaviae</w:t>
      </w:r>
      <w:proofErr w:type="spellEnd"/>
    </w:p>
    <w:p w:rsidR="00C76F9E" w:rsidRPr="00C76F9E" w:rsidRDefault="00C76F9E" w:rsidP="00C76F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6"/>
          <w:szCs w:val="26"/>
          <w:lang w:eastAsia="pl-PL"/>
        </w:rPr>
      </w:pPr>
      <w:r w:rsidRPr="00C76F9E">
        <w:rPr>
          <w:rFonts w:ascii="Times New Roman" w:eastAsia="Times New Roman" w:hAnsi="Times New Roman"/>
          <w:b/>
          <w:i/>
          <w:iCs/>
          <w:sz w:val="26"/>
          <w:szCs w:val="26"/>
          <w:lang w:eastAsia="pl-PL"/>
        </w:rPr>
        <w:t xml:space="preserve">„MY WROCŁAWIANIE SAMI SWOI  czyli </w:t>
      </w:r>
    </w:p>
    <w:p w:rsidR="00C76F9E" w:rsidRPr="00C76F9E" w:rsidRDefault="00C76F9E" w:rsidP="00C76F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6"/>
          <w:szCs w:val="26"/>
          <w:lang w:eastAsia="pl-PL"/>
        </w:rPr>
      </w:pPr>
      <w:r w:rsidRPr="00C76F9E">
        <w:rPr>
          <w:rFonts w:ascii="Times New Roman" w:eastAsia="Times New Roman" w:hAnsi="Times New Roman"/>
          <w:b/>
          <w:i/>
          <w:iCs/>
          <w:sz w:val="26"/>
          <w:szCs w:val="26"/>
          <w:lang w:eastAsia="pl-PL"/>
        </w:rPr>
        <w:t xml:space="preserve"> NAJPIĘKNIEJSZE JEST TO CO PRZED NAMI” </w:t>
      </w:r>
    </w:p>
    <w:p w:rsidR="00C76F9E" w:rsidRPr="00C76F9E" w:rsidRDefault="00C76F9E" w:rsidP="00C76F9E">
      <w:pPr>
        <w:spacing w:after="0" w:line="240" w:lineRule="auto"/>
        <w:ind w:left="708" w:firstLine="708"/>
        <w:rPr>
          <w:rFonts w:ascii="Times New Roman" w:hAnsi="Times New Roman"/>
          <w:i/>
          <w:iCs/>
          <w:sz w:val="28"/>
          <w:szCs w:val="28"/>
        </w:rPr>
      </w:pPr>
      <w:r w:rsidRPr="00C76F9E">
        <w:rPr>
          <w:rFonts w:ascii="Times New Roman" w:eastAsia="Times New Roman" w:hAnsi="Times New Roman"/>
          <w:b/>
          <w:i/>
          <w:iCs/>
          <w:sz w:val="26"/>
          <w:szCs w:val="26"/>
          <w:lang w:eastAsia="pl-PL"/>
        </w:rPr>
        <w:t>V Powiatowy Konkurs Interpretacji Wokalnej dla młodzieży</w:t>
      </w:r>
    </w:p>
    <w:p w:rsidR="0013272B" w:rsidRDefault="0013272B" w:rsidP="0013272B">
      <w:pPr>
        <w:rPr>
          <w:rFonts w:ascii="Times New Roman" w:hAnsi="Times New Roman"/>
          <w:b/>
          <w:bCs/>
          <w:szCs w:val="18"/>
        </w:rPr>
      </w:pPr>
      <w:bookmarkStart w:id="0" w:name="_GoBack"/>
      <w:bookmarkEnd w:id="0"/>
    </w:p>
    <w:p w:rsidR="0013272B" w:rsidRDefault="0013272B" w:rsidP="0013272B">
      <w:pPr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Sugerowany repertuar  J. Kaczmarka: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Polskie strzechy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proofErr w:type="spellStart"/>
      <w:r>
        <w:rPr>
          <w:rFonts w:ascii="Times New Roman" w:hAnsi="Times New Roman"/>
          <w:szCs w:val="18"/>
        </w:rPr>
        <w:t>Eeee</w:t>
      </w:r>
      <w:proofErr w:type="spellEnd"/>
      <w:r>
        <w:rPr>
          <w:rFonts w:ascii="Times New Roman" w:hAnsi="Times New Roman"/>
          <w:szCs w:val="18"/>
        </w:rPr>
        <w:t>…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Godność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Pełnym głosem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Ballada o mleczarzu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Historia lubi się powtarzać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Nie odlecimy do ciepłych krajów 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Los </w:t>
      </w:r>
      <w:proofErr w:type="spellStart"/>
      <w:r>
        <w:rPr>
          <w:rFonts w:ascii="Times New Roman" w:hAnsi="Times New Roman"/>
          <w:szCs w:val="18"/>
        </w:rPr>
        <w:t>Andes</w:t>
      </w:r>
      <w:proofErr w:type="spellEnd"/>
      <w:r>
        <w:rPr>
          <w:rFonts w:ascii="Times New Roman" w:hAnsi="Times New Roman"/>
          <w:szCs w:val="18"/>
        </w:rPr>
        <w:t xml:space="preserve"> </w:t>
      </w:r>
      <w:proofErr w:type="spellStart"/>
      <w:r>
        <w:rPr>
          <w:rFonts w:ascii="Times New Roman" w:hAnsi="Times New Roman"/>
          <w:szCs w:val="18"/>
        </w:rPr>
        <w:t>Cordillera</w:t>
      </w:r>
      <w:proofErr w:type="spellEnd"/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 się zżera w jeziorze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Generalnie rzec biorąc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Grawerska miłość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Kołdra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Na </w:t>
      </w:r>
      <w:proofErr w:type="spellStart"/>
      <w:r>
        <w:rPr>
          <w:rFonts w:ascii="Times New Roman" w:hAnsi="Times New Roman"/>
          <w:szCs w:val="18"/>
        </w:rPr>
        <w:t>opatowicką</w:t>
      </w:r>
      <w:proofErr w:type="spellEnd"/>
      <w:r>
        <w:rPr>
          <w:rFonts w:ascii="Times New Roman" w:hAnsi="Times New Roman"/>
          <w:szCs w:val="18"/>
        </w:rPr>
        <w:t xml:space="preserve"> wyspę rejs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Ile jeszcze – Litania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Do serca przytul psa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W gruncie rzeczy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Grunt żeby jakoś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Cudowne niebo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Teatrzyk kukiełkowy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Ballada o wspinaniu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Wapno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 za czasy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Kontakt psychiczny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Kurna chata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Twarz</w:t>
      </w:r>
    </w:p>
    <w:p w:rsidR="0013272B" w:rsidRDefault="0013272B" w:rsidP="001327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Najpiękniejsze jest to…</w:t>
      </w:r>
    </w:p>
    <w:p w:rsidR="0013272B" w:rsidRDefault="0013272B" w:rsidP="0013272B">
      <w:p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Piosenki znajdują się  na płytach „JAN KACZMAREK – ANTOLOGIA CZ.I – IV”, </w:t>
      </w:r>
    </w:p>
    <w:p w:rsidR="0013272B" w:rsidRDefault="0013272B" w:rsidP="0013272B">
      <w:pPr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„JAN KACZMAREK 53x”, DVD „ŚPIEWNIK JANA KACZMARKA”, „EUROPA  czyli czego się boisz, głupia?” – piosenki Jana Kaczmarka wyd. BREVIS</w:t>
      </w:r>
    </w:p>
    <w:p w:rsidR="007114BE" w:rsidRDefault="007114BE"/>
    <w:sectPr w:rsidR="007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381"/>
    <w:multiLevelType w:val="hybridMultilevel"/>
    <w:tmpl w:val="075E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B"/>
    <w:rsid w:val="0013272B"/>
    <w:rsid w:val="007114BE"/>
    <w:rsid w:val="00C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asqwer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2019-01-22T14:24:00Z</dcterms:created>
  <dcterms:modified xsi:type="dcterms:W3CDTF">2019-01-24T13:38:00Z</dcterms:modified>
</cp:coreProperties>
</file>